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40"/>
        <w:tblW w:w="10277" w:type="dxa"/>
        <w:tblBorders>
          <w:top w:val="nil"/>
          <w:left w:val="nil"/>
          <w:bottom w:val="nil"/>
          <w:right w:val="nil"/>
        </w:tblBorders>
        <w:tblLayout w:type="fixed"/>
        <w:tblLook w:val="0000"/>
      </w:tblPr>
      <w:tblGrid>
        <w:gridCol w:w="2055"/>
        <w:gridCol w:w="514"/>
        <w:gridCol w:w="856"/>
        <w:gridCol w:w="685"/>
        <w:gridCol w:w="1028"/>
        <w:gridCol w:w="1027"/>
        <w:gridCol w:w="685"/>
        <w:gridCol w:w="857"/>
        <w:gridCol w:w="513"/>
        <w:gridCol w:w="2057"/>
      </w:tblGrid>
      <w:tr w:rsidR="008E18ED" w:rsidTr="008E18ED">
        <w:trPr>
          <w:trHeight w:val="200"/>
        </w:trPr>
        <w:tc>
          <w:tcPr>
            <w:tcW w:w="2055" w:type="dxa"/>
          </w:tcPr>
          <w:p w:rsidR="008E18ED" w:rsidRDefault="008E18ED" w:rsidP="008E18ED">
            <w:pPr>
              <w:pStyle w:val="Default"/>
              <w:rPr>
                <w:sz w:val="18"/>
                <w:szCs w:val="18"/>
              </w:rPr>
            </w:pPr>
            <w:r>
              <w:rPr>
                <w:b/>
                <w:bCs/>
                <w:sz w:val="18"/>
                <w:szCs w:val="18"/>
              </w:rPr>
              <w:t xml:space="preserve">Fee Type </w:t>
            </w:r>
          </w:p>
        </w:tc>
        <w:tc>
          <w:tcPr>
            <w:tcW w:w="2055" w:type="dxa"/>
            <w:gridSpan w:val="3"/>
          </w:tcPr>
          <w:p w:rsidR="008E18ED" w:rsidRDefault="008E18ED" w:rsidP="008E18ED">
            <w:pPr>
              <w:pStyle w:val="Default"/>
              <w:rPr>
                <w:sz w:val="18"/>
                <w:szCs w:val="18"/>
              </w:rPr>
            </w:pPr>
            <w:r>
              <w:rPr>
                <w:b/>
                <w:bCs/>
                <w:sz w:val="18"/>
                <w:szCs w:val="18"/>
              </w:rPr>
              <w:t xml:space="preserve">GL # </w:t>
            </w:r>
          </w:p>
        </w:tc>
        <w:tc>
          <w:tcPr>
            <w:tcW w:w="2055" w:type="dxa"/>
            <w:gridSpan w:val="2"/>
          </w:tcPr>
          <w:p w:rsidR="008E18ED" w:rsidRDefault="008E18ED" w:rsidP="008E18ED">
            <w:pPr>
              <w:pStyle w:val="Default"/>
              <w:rPr>
                <w:sz w:val="18"/>
                <w:szCs w:val="18"/>
              </w:rPr>
            </w:pPr>
            <w:r>
              <w:rPr>
                <w:b/>
                <w:bCs/>
                <w:sz w:val="18"/>
                <w:szCs w:val="18"/>
              </w:rPr>
              <w:t xml:space="preserve">GST (No/Yes) </w:t>
            </w:r>
          </w:p>
        </w:tc>
        <w:tc>
          <w:tcPr>
            <w:tcW w:w="2055" w:type="dxa"/>
            <w:gridSpan w:val="3"/>
          </w:tcPr>
          <w:p w:rsidR="008E18ED" w:rsidRDefault="008E18ED" w:rsidP="008E18ED">
            <w:pPr>
              <w:pStyle w:val="Default"/>
              <w:rPr>
                <w:sz w:val="18"/>
                <w:szCs w:val="18"/>
              </w:rPr>
            </w:pPr>
            <w:r>
              <w:rPr>
                <w:b/>
                <w:bCs/>
                <w:sz w:val="18"/>
                <w:szCs w:val="18"/>
              </w:rPr>
              <w:t xml:space="preserve">Power* </w:t>
            </w:r>
          </w:p>
        </w:tc>
        <w:tc>
          <w:tcPr>
            <w:tcW w:w="2057" w:type="dxa"/>
          </w:tcPr>
          <w:p w:rsidR="008E18ED" w:rsidRDefault="008E18ED" w:rsidP="008E18ED">
            <w:pPr>
              <w:pStyle w:val="Default"/>
              <w:rPr>
                <w:sz w:val="18"/>
                <w:szCs w:val="18"/>
              </w:rPr>
            </w:pPr>
            <w:r>
              <w:rPr>
                <w:b/>
                <w:bCs/>
                <w:sz w:val="18"/>
                <w:szCs w:val="18"/>
              </w:rPr>
              <w:t xml:space="preserve">Adopted 2016/17 Fees &amp; Charges </w:t>
            </w: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055" w:type="dxa"/>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5" w:type="dxa"/>
            <w:gridSpan w:val="2"/>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7" w:type="dxa"/>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0"/>
        </w:trPr>
        <w:tc>
          <w:tcPr>
            <w:tcW w:w="2055" w:type="dxa"/>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5" w:type="dxa"/>
            <w:gridSpan w:val="2"/>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7" w:type="dxa"/>
          </w:tcPr>
          <w:p w:rsidR="008E18ED" w:rsidRDefault="008E18ED" w:rsidP="008E18ED">
            <w:pPr>
              <w:pStyle w:val="Default"/>
            </w:pPr>
          </w:p>
        </w:tc>
      </w:tr>
      <w:tr w:rsidR="008E18ED" w:rsidTr="008E18ED">
        <w:trPr>
          <w:trHeight w:val="90"/>
        </w:trPr>
        <w:tc>
          <w:tcPr>
            <w:tcW w:w="2055" w:type="dxa"/>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5" w:type="dxa"/>
            <w:gridSpan w:val="2"/>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7" w:type="dxa"/>
          </w:tcPr>
          <w:p w:rsidR="008E18ED" w:rsidRDefault="008E18ED" w:rsidP="008E18ED">
            <w:pPr>
              <w:pStyle w:val="Default"/>
            </w:pPr>
          </w:p>
        </w:tc>
      </w:tr>
      <w:tr w:rsidR="008E18ED" w:rsidTr="008E18ED">
        <w:trPr>
          <w:trHeight w:val="90"/>
        </w:trPr>
        <w:tc>
          <w:tcPr>
            <w:tcW w:w="2055" w:type="dxa"/>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5" w:type="dxa"/>
            <w:gridSpan w:val="2"/>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7" w:type="dxa"/>
          </w:tcPr>
          <w:p w:rsidR="008E18ED" w:rsidRDefault="008E18ED" w:rsidP="008E18ED">
            <w:pPr>
              <w:pStyle w:val="Default"/>
            </w:pPr>
          </w:p>
        </w:tc>
      </w:tr>
      <w:tr w:rsidR="008E18ED" w:rsidTr="008E18ED">
        <w:trPr>
          <w:trHeight w:val="90"/>
        </w:trPr>
        <w:tc>
          <w:tcPr>
            <w:tcW w:w="10277" w:type="dxa"/>
            <w:gridSpan w:val="10"/>
          </w:tcPr>
          <w:p w:rsidR="008E18ED" w:rsidRDefault="008E18ED" w:rsidP="008E18ED">
            <w:pPr>
              <w:pStyle w:val="Default"/>
              <w:rPr>
                <w:sz w:val="18"/>
                <w:szCs w:val="18"/>
              </w:rPr>
            </w:pPr>
          </w:p>
        </w:tc>
      </w:tr>
      <w:tr w:rsidR="008E18ED" w:rsidTr="008E18ED">
        <w:trPr>
          <w:trHeight w:val="92"/>
        </w:trPr>
        <w:tc>
          <w:tcPr>
            <w:tcW w:w="3425" w:type="dxa"/>
            <w:gridSpan w:val="3"/>
          </w:tcPr>
          <w:p w:rsidR="008E18ED" w:rsidRDefault="008E18ED" w:rsidP="008E18ED">
            <w:pPr>
              <w:pStyle w:val="Default"/>
              <w:rPr>
                <w:sz w:val="18"/>
                <w:szCs w:val="18"/>
              </w:rPr>
            </w:pPr>
          </w:p>
        </w:tc>
        <w:tc>
          <w:tcPr>
            <w:tcW w:w="3425" w:type="dxa"/>
            <w:gridSpan w:val="4"/>
          </w:tcPr>
          <w:p w:rsidR="008E18ED" w:rsidRDefault="008E18ED" w:rsidP="008E18ED">
            <w:pPr>
              <w:pStyle w:val="Default"/>
              <w:rPr>
                <w:sz w:val="18"/>
                <w:szCs w:val="18"/>
              </w:rPr>
            </w:pPr>
          </w:p>
        </w:tc>
        <w:tc>
          <w:tcPr>
            <w:tcW w:w="3427" w:type="dxa"/>
            <w:gridSpan w:val="3"/>
          </w:tcPr>
          <w:p w:rsidR="008E18ED" w:rsidRDefault="008E18ED" w:rsidP="008E18ED">
            <w:pPr>
              <w:pStyle w:val="Default"/>
            </w:pPr>
          </w:p>
        </w:tc>
      </w:tr>
      <w:tr w:rsidR="008E18ED" w:rsidTr="008E18ED">
        <w:trPr>
          <w:trHeight w:val="92"/>
        </w:trPr>
        <w:tc>
          <w:tcPr>
            <w:tcW w:w="3425" w:type="dxa"/>
            <w:gridSpan w:val="3"/>
          </w:tcPr>
          <w:p w:rsidR="008E18ED" w:rsidRDefault="008E18ED" w:rsidP="008E18ED">
            <w:pPr>
              <w:pStyle w:val="Default"/>
              <w:rPr>
                <w:sz w:val="18"/>
                <w:szCs w:val="18"/>
              </w:rPr>
            </w:pPr>
          </w:p>
        </w:tc>
        <w:tc>
          <w:tcPr>
            <w:tcW w:w="3425" w:type="dxa"/>
            <w:gridSpan w:val="4"/>
          </w:tcPr>
          <w:p w:rsidR="008E18ED" w:rsidRDefault="008E18ED" w:rsidP="008E18ED">
            <w:pPr>
              <w:pStyle w:val="Default"/>
              <w:rPr>
                <w:sz w:val="18"/>
                <w:szCs w:val="18"/>
              </w:rPr>
            </w:pPr>
          </w:p>
        </w:tc>
        <w:tc>
          <w:tcPr>
            <w:tcW w:w="3427" w:type="dxa"/>
            <w:gridSpan w:val="3"/>
          </w:tcPr>
          <w:p w:rsidR="008E18ED" w:rsidRDefault="008E18ED" w:rsidP="008E18ED">
            <w:pPr>
              <w:pStyle w:val="Default"/>
            </w:pPr>
          </w:p>
        </w:tc>
      </w:tr>
      <w:tr w:rsidR="008E18ED" w:rsidTr="008E18ED">
        <w:trPr>
          <w:trHeight w:val="90"/>
        </w:trPr>
        <w:tc>
          <w:tcPr>
            <w:tcW w:w="2569" w:type="dxa"/>
            <w:gridSpan w:val="2"/>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69" w:type="dxa"/>
            <w:gridSpan w:val="3"/>
          </w:tcPr>
          <w:p w:rsidR="008E18ED" w:rsidRDefault="008E18ED" w:rsidP="008E18ED">
            <w:pPr>
              <w:pStyle w:val="Default"/>
              <w:rPr>
                <w:sz w:val="18"/>
                <w:szCs w:val="18"/>
              </w:rPr>
            </w:pPr>
          </w:p>
        </w:tc>
        <w:tc>
          <w:tcPr>
            <w:tcW w:w="2570" w:type="dxa"/>
            <w:gridSpan w:val="2"/>
          </w:tcPr>
          <w:p w:rsidR="008E18ED" w:rsidRDefault="008E18ED" w:rsidP="008E18ED">
            <w:pPr>
              <w:pStyle w:val="Default"/>
            </w:pPr>
          </w:p>
        </w:tc>
      </w:tr>
      <w:tr w:rsidR="008E18ED" w:rsidTr="008E18ED">
        <w:trPr>
          <w:trHeight w:val="90"/>
        </w:trPr>
        <w:tc>
          <w:tcPr>
            <w:tcW w:w="5138" w:type="dxa"/>
            <w:gridSpan w:val="5"/>
          </w:tcPr>
          <w:p w:rsidR="008E18ED" w:rsidRDefault="008E18ED" w:rsidP="008E18ED">
            <w:pPr>
              <w:pStyle w:val="Default"/>
              <w:rPr>
                <w:sz w:val="18"/>
                <w:szCs w:val="18"/>
              </w:rPr>
            </w:pPr>
          </w:p>
        </w:tc>
        <w:tc>
          <w:tcPr>
            <w:tcW w:w="5139" w:type="dxa"/>
            <w:gridSpan w:val="5"/>
          </w:tcPr>
          <w:p w:rsidR="008E18ED" w:rsidRDefault="008E18ED" w:rsidP="008E18ED">
            <w:pPr>
              <w:pStyle w:val="Default"/>
              <w:rPr>
                <w:sz w:val="18"/>
                <w:szCs w:val="18"/>
              </w:rPr>
            </w:pPr>
          </w:p>
        </w:tc>
      </w:tr>
      <w:tr w:rsidR="008E18ED" w:rsidTr="008E18ED">
        <w:trPr>
          <w:trHeight w:val="92"/>
        </w:trPr>
        <w:tc>
          <w:tcPr>
            <w:tcW w:w="3425" w:type="dxa"/>
            <w:gridSpan w:val="3"/>
          </w:tcPr>
          <w:p w:rsidR="008E18ED" w:rsidRDefault="008E18ED" w:rsidP="008E18ED">
            <w:pPr>
              <w:pStyle w:val="Default"/>
              <w:rPr>
                <w:sz w:val="18"/>
                <w:szCs w:val="18"/>
              </w:rPr>
            </w:pPr>
          </w:p>
        </w:tc>
        <w:tc>
          <w:tcPr>
            <w:tcW w:w="3425" w:type="dxa"/>
            <w:gridSpan w:val="4"/>
          </w:tcPr>
          <w:p w:rsidR="008E18ED" w:rsidRDefault="008E18ED" w:rsidP="008E18ED">
            <w:pPr>
              <w:pStyle w:val="Default"/>
              <w:rPr>
                <w:sz w:val="18"/>
                <w:szCs w:val="18"/>
              </w:rPr>
            </w:pPr>
          </w:p>
        </w:tc>
        <w:tc>
          <w:tcPr>
            <w:tcW w:w="3427" w:type="dxa"/>
            <w:gridSpan w:val="3"/>
          </w:tcPr>
          <w:p w:rsidR="008E18ED" w:rsidRDefault="008E18ED" w:rsidP="008E18ED">
            <w:pPr>
              <w:pStyle w:val="Default"/>
            </w:pPr>
          </w:p>
        </w:tc>
      </w:tr>
      <w:tr w:rsidR="008E18ED" w:rsidTr="008E18ED">
        <w:trPr>
          <w:trHeight w:val="92"/>
        </w:trPr>
        <w:tc>
          <w:tcPr>
            <w:tcW w:w="3425" w:type="dxa"/>
            <w:gridSpan w:val="3"/>
          </w:tcPr>
          <w:p w:rsidR="008E18ED" w:rsidRDefault="008E18ED" w:rsidP="008E18ED">
            <w:pPr>
              <w:pStyle w:val="Default"/>
              <w:rPr>
                <w:sz w:val="18"/>
                <w:szCs w:val="18"/>
              </w:rPr>
            </w:pPr>
          </w:p>
        </w:tc>
        <w:tc>
          <w:tcPr>
            <w:tcW w:w="3425" w:type="dxa"/>
            <w:gridSpan w:val="4"/>
          </w:tcPr>
          <w:p w:rsidR="008E18ED" w:rsidRDefault="008E18ED" w:rsidP="008E18ED">
            <w:pPr>
              <w:pStyle w:val="Default"/>
              <w:rPr>
                <w:sz w:val="18"/>
                <w:szCs w:val="18"/>
              </w:rPr>
            </w:pPr>
          </w:p>
        </w:tc>
        <w:tc>
          <w:tcPr>
            <w:tcW w:w="3427" w:type="dxa"/>
            <w:gridSpan w:val="3"/>
          </w:tcPr>
          <w:p w:rsidR="008E18ED" w:rsidRDefault="008E18ED" w:rsidP="008E18ED">
            <w:pPr>
              <w:pStyle w:val="Default"/>
            </w:pPr>
          </w:p>
        </w:tc>
      </w:tr>
      <w:tr w:rsidR="008E18ED" w:rsidTr="008E18ED">
        <w:trPr>
          <w:trHeight w:val="90"/>
        </w:trPr>
        <w:tc>
          <w:tcPr>
            <w:tcW w:w="2055" w:type="dxa"/>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5" w:type="dxa"/>
            <w:gridSpan w:val="2"/>
          </w:tcPr>
          <w:p w:rsidR="008E18ED" w:rsidRDefault="008E18ED" w:rsidP="008E18ED">
            <w:pPr>
              <w:pStyle w:val="Default"/>
              <w:rPr>
                <w:sz w:val="18"/>
                <w:szCs w:val="18"/>
              </w:rPr>
            </w:pPr>
          </w:p>
        </w:tc>
        <w:tc>
          <w:tcPr>
            <w:tcW w:w="2055" w:type="dxa"/>
            <w:gridSpan w:val="3"/>
          </w:tcPr>
          <w:p w:rsidR="008E18ED" w:rsidRDefault="008E18ED" w:rsidP="008E18ED">
            <w:pPr>
              <w:pStyle w:val="Default"/>
              <w:rPr>
                <w:sz w:val="18"/>
                <w:szCs w:val="18"/>
              </w:rPr>
            </w:pPr>
          </w:p>
        </w:tc>
        <w:tc>
          <w:tcPr>
            <w:tcW w:w="2057" w:type="dxa"/>
          </w:tcPr>
          <w:p w:rsidR="008E18ED" w:rsidRDefault="008E18ED" w:rsidP="008E18ED">
            <w:pPr>
              <w:pStyle w:val="Default"/>
            </w:pPr>
          </w:p>
        </w:tc>
      </w:tr>
      <w:tr w:rsidR="008E18ED" w:rsidTr="008E18ED">
        <w:trPr>
          <w:trHeight w:val="90"/>
        </w:trPr>
        <w:tc>
          <w:tcPr>
            <w:tcW w:w="5138" w:type="dxa"/>
            <w:gridSpan w:val="5"/>
          </w:tcPr>
          <w:p w:rsidR="008E18ED" w:rsidRDefault="008E18ED" w:rsidP="008E18ED">
            <w:pPr>
              <w:pStyle w:val="Default"/>
              <w:rPr>
                <w:sz w:val="18"/>
                <w:szCs w:val="18"/>
              </w:rPr>
            </w:pPr>
          </w:p>
        </w:tc>
        <w:tc>
          <w:tcPr>
            <w:tcW w:w="5139" w:type="dxa"/>
            <w:gridSpan w:val="5"/>
          </w:tcPr>
          <w:p w:rsidR="008E18ED" w:rsidRDefault="008E18ED" w:rsidP="008E18ED">
            <w:pPr>
              <w:pStyle w:val="Default"/>
            </w:pPr>
          </w:p>
        </w:tc>
      </w:tr>
      <w:tr w:rsidR="008E18ED" w:rsidTr="008E18ED">
        <w:trPr>
          <w:trHeight w:val="90"/>
        </w:trPr>
        <w:tc>
          <w:tcPr>
            <w:tcW w:w="5138" w:type="dxa"/>
            <w:gridSpan w:val="5"/>
          </w:tcPr>
          <w:p w:rsidR="008E18ED" w:rsidRDefault="008E18ED" w:rsidP="008E18ED">
            <w:pPr>
              <w:pStyle w:val="Default"/>
              <w:rPr>
                <w:sz w:val="18"/>
                <w:szCs w:val="18"/>
              </w:rPr>
            </w:pPr>
          </w:p>
        </w:tc>
        <w:tc>
          <w:tcPr>
            <w:tcW w:w="5139" w:type="dxa"/>
            <w:gridSpan w:val="5"/>
          </w:tcPr>
          <w:p w:rsidR="008E18ED" w:rsidRDefault="008E18ED" w:rsidP="008E18ED">
            <w:pPr>
              <w:pStyle w:val="Default"/>
            </w:pPr>
          </w:p>
        </w:tc>
      </w:tr>
      <w:tr w:rsidR="008E18ED" w:rsidTr="008E18ED">
        <w:trPr>
          <w:trHeight w:val="90"/>
        </w:trPr>
        <w:tc>
          <w:tcPr>
            <w:tcW w:w="5138" w:type="dxa"/>
            <w:gridSpan w:val="5"/>
          </w:tcPr>
          <w:p w:rsidR="008E18ED" w:rsidRDefault="008E18ED" w:rsidP="008E18ED">
            <w:pPr>
              <w:pStyle w:val="Default"/>
              <w:rPr>
                <w:sz w:val="18"/>
                <w:szCs w:val="18"/>
              </w:rPr>
            </w:pPr>
          </w:p>
        </w:tc>
        <w:tc>
          <w:tcPr>
            <w:tcW w:w="5139" w:type="dxa"/>
            <w:gridSpan w:val="5"/>
          </w:tcPr>
          <w:p w:rsidR="008E18ED" w:rsidRDefault="008E18ED" w:rsidP="008E18ED">
            <w:pPr>
              <w:pStyle w:val="Default"/>
            </w:pPr>
          </w:p>
        </w:tc>
      </w:tr>
      <w:tr w:rsidR="008E18ED" w:rsidTr="008E18ED">
        <w:trPr>
          <w:trHeight w:val="90"/>
        </w:trPr>
        <w:tc>
          <w:tcPr>
            <w:tcW w:w="3425" w:type="dxa"/>
            <w:gridSpan w:val="3"/>
          </w:tcPr>
          <w:p w:rsidR="008E18ED" w:rsidRDefault="008E18ED" w:rsidP="008E18ED">
            <w:pPr>
              <w:pStyle w:val="Default"/>
              <w:rPr>
                <w:sz w:val="18"/>
                <w:szCs w:val="18"/>
              </w:rPr>
            </w:pPr>
          </w:p>
        </w:tc>
        <w:tc>
          <w:tcPr>
            <w:tcW w:w="3425" w:type="dxa"/>
            <w:gridSpan w:val="4"/>
          </w:tcPr>
          <w:p w:rsidR="008E18ED" w:rsidRDefault="008E18ED" w:rsidP="008E18ED">
            <w:pPr>
              <w:pStyle w:val="Default"/>
              <w:rPr>
                <w:sz w:val="18"/>
                <w:szCs w:val="18"/>
              </w:rPr>
            </w:pPr>
          </w:p>
        </w:tc>
        <w:tc>
          <w:tcPr>
            <w:tcW w:w="3427" w:type="dxa"/>
            <w:gridSpan w:val="3"/>
          </w:tcPr>
          <w:p w:rsidR="008E18ED" w:rsidRDefault="008E18ED" w:rsidP="008E18ED">
            <w:pPr>
              <w:pStyle w:val="Default"/>
            </w:pPr>
          </w:p>
        </w:tc>
      </w:tr>
      <w:tr w:rsidR="008E18ED" w:rsidTr="008E18ED">
        <w:trPr>
          <w:trHeight w:val="90"/>
        </w:trPr>
        <w:tc>
          <w:tcPr>
            <w:tcW w:w="10277" w:type="dxa"/>
            <w:gridSpan w:val="10"/>
          </w:tcPr>
          <w:p w:rsidR="00001162" w:rsidRDefault="00001162" w:rsidP="008E18ED">
            <w:pPr>
              <w:pStyle w:val="Default"/>
              <w:rPr>
                <w:b/>
                <w:bCs/>
                <w:sz w:val="18"/>
                <w:szCs w:val="18"/>
              </w:rPr>
            </w:pPr>
          </w:p>
          <w:p w:rsidR="00001162" w:rsidRDefault="00001162" w:rsidP="008E18ED">
            <w:pPr>
              <w:pStyle w:val="Default"/>
              <w:rPr>
                <w:b/>
                <w:bCs/>
                <w:sz w:val="18"/>
                <w:szCs w:val="18"/>
              </w:rPr>
            </w:pPr>
          </w:p>
          <w:p w:rsidR="008E18ED" w:rsidRDefault="008E18ED" w:rsidP="008E18ED">
            <w:pPr>
              <w:pStyle w:val="Default"/>
              <w:rPr>
                <w:sz w:val="18"/>
                <w:szCs w:val="18"/>
              </w:rPr>
            </w:pPr>
            <w:r>
              <w:rPr>
                <w:b/>
                <w:bCs/>
                <w:sz w:val="18"/>
                <w:szCs w:val="18"/>
              </w:rPr>
              <w:t xml:space="preserve">SALEYARDS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Stock Agents Permit to Operate Per Annum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$ 455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Weighing Fees </w:t>
            </w:r>
          </w:p>
        </w:tc>
        <w:tc>
          <w:tcPr>
            <w:tcW w:w="2569" w:type="dxa"/>
            <w:gridSpan w:val="3"/>
          </w:tcPr>
          <w:p w:rsidR="008E18ED" w:rsidRDefault="008E18ED" w:rsidP="008E18ED">
            <w:pPr>
              <w:pStyle w:val="Default"/>
              <w:rPr>
                <w:sz w:val="18"/>
                <w:szCs w:val="18"/>
              </w:rPr>
            </w:pPr>
            <w:r>
              <w:rPr>
                <w:sz w:val="18"/>
                <w:szCs w:val="18"/>
              </w:rPr>
              <w:t xml:space="preserve">2300-1500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$ 2.50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Weighing Minimum Charge# </w:t>
            </w:r>
          </w:p>
        </w:tc>
        <w:tc>
          <w:tcPr>
            <w:tcW w:w="2569" w:type="dxa"/>
            <w:gridSpan w:val="3"/>
          </w:tcPr>
          <w:p w:rsidR="008E18ED" w:rsidRDefault="008E18ED" w:rsidP="008E18ED">
            <w:pPr>
              <w:pStyle w:val="Default"/>
              <w:rPr>
                <w:sz w:val="18"/>
                <w:szCs w:val="18"/>
              </w:rPr>
            </w:pPr>
            <w:r>
              <w:rPr>
                <w:sz w:val="18"/>
                <w:szCs w:val="18"/>
              </w:rPr>
              <w:t xml:space="preserve">2300-1500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$ 50.00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Rail Yard Fees (Cattle loaded out via Rail)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$ 1.00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Dip &amp; Yard Fees - Other than cattle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$ 3.00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Dip &amp; Yard Fees - Adult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$ 3.00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Dip &amp; Yard Fees - Calves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$ 2.00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Dip &amp; Yard Fees - Minimum charge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Dead Stock Fee per Animal </w:t>
            </w:r>
            <w:r>
              <w:rPr>
                <w:sz w:val="18"/>
                <w:szCs w:val="18"/>
              </w:rPr>
              <w:lastRenderedPageBreak/>
              <w:t xml:space="preserve">(Charge to Agent) </w:t>
            </w:r>
          </w:p>
        </w:tc>
        <w:tc>
          <w:tcPr>
            <w:tcW w:w="2569" w:type="dxa"/>
            <w:gridSpan w:val="3"/>
          </w:tcPr>
          <w:p w:rsidR="008E18ED" w:rsidRDefault="008E18ED" w:rsidP="008E18ED">
            <w:pPr>
              <w:pStyle w:val="Default"/>
              <w:rPr>
                <w:sz w:val="18"/>
                <w:szCs w:val="18"/>
              </w:rPr>
            </w:pPr>
            <w:r>
              <w:rPr>
                <w:sz w:val="18"/>
                <w:szCs w:val="18"/>
              </w:rPr>
              <w:lastRenderedPageBreak/>
              <w:t xml:space="preserve">8000-1505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$ 110.00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lastRenderedPageBreak/>
              <w:t xml:space="preserve">Tick Inspection Services (per 1hr or part thereof) </w:t>
            </w:r>
          </w:p>
        </w:tc>
        <w:tc>
          <w:tcPr>
            <w:tcW w:w="2569" w:type="dxa"/>
            <w:gridSpan w:val="3"/>
          </w:tcPr>
          <w:p w:rsidR="008E18ED" w:rsidRDefault="008E18ED" w:rsidP="008E18ED">
            <w:pPr>
              <w:pStyle w:val="Default"/>
              <w:rPr>
                <w:sz w:val="18"/>
                <w:szCs w:val="18"/>
              </w:rPr>
            </w:pPr>
            <w:r>
              <w:rPr>
                <w:sz w:val="18"/>
                <w:szCs w:val="18"/>
              </w:rPr>
              <w:t xml:space="preserve">2300-1505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$ 80.00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Spelling Fee for Transit Cattle (those not weighing or dipping)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$ 1.00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Sales (Cattle)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0.6% of Gross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Sales (Bulls) </w:t>
            </w:r>
          </w:p>
        </w:tc>
        <w:tc>
          <w:tcPr>
            <w:tcW w:w="2569" w:type="dxa"/>
            <w:gridSpan w:val="3"/>
          </w:tcPr>
          <w:p w:rsidR="008E18ED" w:rsidRDefault="008E18ED" w:rsidP="008E18ED">
            <w:pPr>
              <w:pStyle w:val="Default"/>
              <w:rPr>
                <w:sz w:val="18"/>
                <w:szCs w:val="18"/>
              </w:rPr>
            </w:pPr>
            <w:r>
              <w:rPr>
                <w:sz w:val="18"/>
                <w:szCs w:val="18"/>
              </w:rPr>
              <w:t xml:space="preserve">2300-1515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1.0% of Gross </w:t>
            </w:r>
          </w:p>
        </w:tc>
      </w:tr>
      <w:tr w:rsidR="008E18ED" w:rsidTr="008E18ED">
        <w:trPr>
          <w:trHeight w:val="199"/>
        </w:trPr>
        <w:tc>
          <w:tcPr>
            <w:tcW w:w="10277" w:type="dxa"/>
            <w:gridSpan w:val="10"/>
          </w:tcPr>
          <w:p w:rsidR="008E18ED" w:rsidRDefault="008E18ED" w:rsidP="008E18ED">
            <w:pPr>
              <w:pStyle w:val="Default"/>
              <w:rPr>
                <w:sz w:val="18"/>
                <w:szCs w:val="18"/>
              </w:rPr>
            </w:pPr>
            <w:r>
              <w:rPr>
                <w:sz w:val="18"/>
                <w:szCs w:val="18"/>
              </w:rPr>
              <w:t xml:space="preserve">#Weighing and dipping minimum charges for consignments of cattle that are weighed or dipped at the same time as other Vendor’s consignments of cattle to be charged per head rather than a minimum charge, effective immediately. </w:t>
            </w:r>
          </w:p>
        </w:tc>
      </w:tr>
      <w:tr w:rsidR="008E18ED" w:rsidTr="008E18ED">
        <w:trPr>
          <w:trHeight w:val="90"/>
        </w:trPr>
        <w:tc>
          <w:tcPr>
            <w:tcW w:w="10277" w:type="dxa"/>
            <w:gridSpan w:val="10"/>
          </w:tcPr>
          <w:p w:rsidR="008E18ED" w:rsidRDefault="008E18ED" w:rsidP="008E18ED">
            <w:pPr>
              <w:pStyle w:val="Default"/>
              <w:rPr>
                <w:sz w:val="18"/>
                <w:szCs w:val="18"/>
              </w:rPr>
            </w:pPr>
            <w:r>
              <w:rPr>
                <w:sz w:val="18"/>
                <w:szCs w:val="18"/>
              </w:rPr>
              <w:t xml:space="preserve">NLIS:-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NLIS Reading per head &lt;501 head </w:t>
            </w:r>
          </w:p>
        </w:tc>
        <w:tc>
          <w:tcPr>
            <w:tcW w:w="2569" w:type="dxa"/>
            <w:gridSpan w:val="3"/>
          </w:tcPr>
          <w:p w:rsidR="008E18ED" w:rsidRDefault="008E18ED" w:rsidP="008E18ED">
            <w:pPr>
              <w:pStyle w:val="Default"/>
              <w:rPr>
                <w:sz w:val="18"/>
                <w:szCs w:val="18"/>
              </w:rPr>
            </w:pPr>
            <w:r>
              <w:rPr>
                <w:sz w:val="18"/>
                <w:szCs w:val="18"/>
              </w:rPr>
              <w:t xml:space="preserve">2300-1506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$ 1.50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NLIS Reading per head &gt;501+head </w:t>
            </w:r>
          </w:p>
        </w:tc>
        <w:tc>
          <w:tcPr>
            <w:tcW w:w="2569" w:type="dxa"/>
            <w:gridSpan w:val="3"/>
          </w:tcPr>
          <w:p w:rsidR="008E18ED" w:rsidRDefault="008E18ED" w:rsidP="008E18ED">
            <w:pPr>
              <w:pStyle w:val="Default"/>
              <w:rPr>
                <w:sz w:val="18"/>
                <w:szCs w:val="18"/>
              </w:rPr>
            </w:pPr>
            <w:r>
              <w:rPr>
                <w:sz w:val="18"/>
                <w:szCs w:val="18"/>
              </w:rPr>
              <w:t xml:space="preserve">2300-1506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$ 1.10 </w:t>
            </w:r>
          </w:p>
        </w:tc>
      </w:tr>
      <w:tr w:rsidR="008E18ED" w:rsidTr="008E18ED">
        <w:trPr>
          <w:trHeight w:val="90"/>
        </w:trPr>
        <w:tc>
          <w:tcPr>
            <w:tcW w:w="2569" w:type="dxa"/>
            <w:gridSpan w:val="2"/>
          </w:tcPr>
          <w:p w:rsidR="008E18ED" w:rsidRDefault="008E18ED" w:rsidP="008E18ED">
            <w:pPr>
              <w:pStyle w:val="Default"/>
              <w:rPr>
                <w:sz w:val="18"/>
                <w:szCs w:val="18"/>
              </w:rPr>
            </w:pPr>
            <w:r>
              <w:rPr>
                <w:sz w:val="18"/>
                <w:szCs w:val="18"/>
              </w:rPr>
              <w:t xml:space="preserve">NLIS Reading - Minimum Charge </w:t>
            </w:r>
          </w:p>
        </w:tc>
        <w:tc>
          <w:tcPr>
            <w:tcW w:w="2569" w:type="dxa"/>
            <w:gridSpan w:val="3"/>
          </w:tcPr>
          <w:p w:rsidR="008E18ED" w:rsidRDefault="008E18ED" w:rsidP="008E18ED">
            <w:pPr>
              <w:pStyle w:val="Default"/>
              <w:rPr>
                <w:sz w:val="18"/>
                <w:szCs w:val="18"/>
              </w:rPr>
            </w:pPr>
            <w:r>
              <w:rPr>
                <w:sz w:val="18"/>
                <w:szCs w:val="18"/>
              </w:rPr>
              <w:t xml:space="preserve">2300-1506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$ 21.70 </w:t>
            </w:r>
          </w:p>
        </w:tc>
      </w:tr>
      <w:tr w:rsidR="008E18ED" w:rsidTr="008E18ED">
        <w:trPr>
          <w:trHeight w:val="200"/>
        </w:trPr>
        <w:tc>
          <w:tcPr>
            <w:tcW w:w="2569" w:type="dxa"/>
            <w:gridSpan w:val="2"/>
          </w:tcPr>
          <w:p w:rsidR="008E18ED" w:rsidRDefault="008E18ED" w:rsidP="008E18ED">
            <w:pPr>
              <w:pStyle w:val="Default"/>
              <w:rPr>
                <w:sz w:val="18"/>
                <w:szCs w:val="18"/>
              </w:rPr>
            </w:pPr>
            <w:r>
              <w:rPr>
                <w:sz w:val="18"/>
                <w:szCs w:val="18"/>
              </w:rPr>
              <w:t xml:space="preserve">NLIS Mob Based Transfer (one mob from one property regardless of number of weigh bills on one day attracts one NLIS fee) </w:t>
            </w:r>
          </w:p>
        </w:tc>
        <w:tc>
          <w:tcPr>
            <w:tcW w:w="2569" w:type="dxa"/>
            <w:gridSpan w:val="3"/>
          </w:tcPr>
          <w:p w:rsidR="008E18ED" w:rsidRDefault="008E18ED" w:rsidP="008E18ED">
            <w:pPr>
              <w:pStyle w:val="Default"/>
              <w:rPr>
                <w:sz w:val="18"/>
                <w:szCs w:val="18"/>
              </w:rPr>
            </w:pPr>
            <w:r>
              <w:rPr>
                <w:sz w:val="18"/>
                <w:szCs w:val="18"/>
              </w:rPr>
              <w:t xml:space="preserve">2300-1506 </w:t>
            </w:r>
          </w:p>
        </w:tc>
        <w:tc>
          <w:tcPr>
            <w:tcW w:w="2569" w:type="dxa"/>
            <w:gridSpan w:val="3"/>
          </w:tcPr>
          <w:p w:rsidR="008E18ED" w:rsidRDefault="008E18ED" w:rsidP="008E18ED">
            <w:pPr>
              <w:pStyle w:val="Default"/>
              <w:rPr>
                <w:sz w:val="18"/>
                <w:szCs w:val="18"/>
              </w:rPr>
            </w:pPr>
            <w:r>
              <w:rPr>
                <w:sz w:val="18"/>
                <w:szCs w:val="18"/>
              </w:rPr>
              <w:t xml:space="preserve">Y </w:t>
            </w:r>
          </w:p>
        </w:tc>
        <w:tc>
          <w:tcPr>
            <w:tcW w:w="2570" w:type="dxa"/>
            <w:gridSpan w:val="2"/>
          </w:tcPr>
          <w:p w:rsidR="008E18ED" w:rsidRDefault="008E18ED" w:rsidP="008E18ED">
            <w:pPr>
              <w:pStyle w:val="Default"/>
            </w:pPr>
            <w:r>
              <w:t xml:space="preserve">$ 30.90 </w:t>
            </w:r>
          </w:p>
        </w:tc>
      </w:tr>
    </w:tbl>
    <w:p w:rsidR="00397CC6" w:rsidRDefault="00397CC6"/>
    <w:sectPr w:rsidR="00397CC6" w:rsidSect="00397CC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18ED"/>
    <w:rsid w:val="00001162"/>
    <w:rsid w:val="0011471C"/>
    <w:rsid w:val="00397CC6"/>
    <w:rsid w:val="00452E87"/>
    <w:rsid w:val="008D2A3B"/>
    <w:rsid w:val="008E18ED"/>
    <w:rsid w:val="00BB37B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C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E18E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227</Words>
  <Characters>1298</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dc:creator>
  <cp:lastModifiedBy>Carol</cp:lastModifiedBy>
  <cp:revision>3</cp:revision>
  <dcterms:created xsi:type="dcterms:W3CDTF">2016-07-30T06:41:00Z</dcterms:created>
  <dcterms:modified xsi:type="dcterms:W3CDTF">2016-07-30T11:02:00Z</dcterms:modified>
</cp:coreProperties>
</file>